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0116C" w14:textId="2ADA80CB" w:rsidR="00AB6A2B" w:rsidRDefault="00AB6A2B" w:rsidP="002E5018"/>
    <w:p w14:paraId="145F9544" w14:textId="77777777" w:rsidR="002E5018" w:rsidRDefault="002E5018" w:rsidP="002E5018">
      <w:pPr>
        <w:jc w:val="center"/>
        <w:rPr>
          <w:rFonts w:ascii="Trebuchet MS" w:hAnsi="Trebuchet MS"/>
          <w:b/>
          <w:sz w:val="28"/>
          <w:szCs w:val="28"/>
        </w:rPr>
      </w:pPr>
    </w:p>
    <w:p w14:paraId="126D234C" w14:textId="77777777" w:rsidR="002E5018" w:rsidRPr="00DE79F7" w:rsidRDefault="002E5018" w:rsidP="002E5018">
      <w:pPr>
        <w:jc w:val="center"/>
        <w:rPr>
          <w:rFonts w:ascii="Trebuchet MS" w:hAnsi="Trebuchet MS"/>
          <w:b/>
          <w:sz w:val="28"/>
          <w:szCs w:val="28"/>
        </w:rPr>
      </w:pPr>
      <w:r w:rsidRPr="00DE79F7">
        <w:rPr>
          <w:rFonts w:ascii="Trebuchet MS" w:hAnsi="Trebuchet MS"/>
          <w:b/>
          <w:sz w:val="28"/>
          <w:szCs w:val="28"/>
        </w:rPr>
        <w:t>ИЗИСКВАНИЯ КЪМ ОФЕРТИТЕ</w:t>
      </w:r>
    </w:p>
    <w:p w14:paraId="7FEFE8FB" w14:textId="77777777" w:rsidR="002E5018" w:rsidRPr="00DE79F7" w:rsidRDefault="002E5018" w:rsidP="002E5018">
      <w:pPr>
        <w:jc w:val="center"/>
        <w:rPr>
          <w:rFonts w:ascii="Trebuchet MS" w:hAnsi="Trebuchet MS"/>
          <w:b/>
          <w:i/>
        </w:rPr>
      </w:pPr>
    </w:p>
    <w:p w14:paraId="31C9E53D" w14:textId="77777777" w:rsidR="002E5018" w:rsidRPr="00DE79F7" w:rsidRDefault="002E5018" w:rsidP="002E5018">
      <w:pPr>
        <w:ind w:firstLine="708"/>
        <w:jc w:val="both"/>
        <w:rPr>
          <w:rFonts w:ascii="Trebuchet MS" w:hAnsi="Trebuchet MS"/>
        </w:rPr>
      </w:pPr>
      <w:r w:rsidRPr="00DE79F7">
        <w:rPr>
          <w:rFonts w:ascii="Trebuchet MS" w:hAnsi="Trebuchet MS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296C18F9" w14:textId="77777777" w:rsidR="002E5018" w:rsidRPr="00DE79F7" w:rsidRDefault="002E5018" w:rsidP="002E5018">
      <w:pPr>
        <w:ind w:firstLine="640"/>
        <w:jc w:val="both"/>
        <w:rPr>
          <w:rFonts w:ascii="Trebuchet MS" w:hAnsi="Trebuchet MS"/>
        </w:rPr>
      </w:pPr>
      <w:r w:rsidRPr="00DE79F7">
        <w:rPr>
          <w:rFonts w:ascii="Trebuchet MS" w:hAnsi="Trebuchet MS"/>
        </w:rPr>
        <w:t>Кандидатът в процедурата има право да представи само една оферта.</w:t>
      </w:r>
    </w:p>
    <w:p w14:paraId="3306CAB2" w14:textId="77777777" w:rsidR="002E5018" w:rsidRPr="00DE79F7" w:rsidRDefault="002E5018" w:rsidP="002E5018">
      <w:pPr>
        <w:autoSpaceDE w:val="0"/>
        <w:ind w:firstLine="640"/>
        <w:jc w:val="both"/>
        <w:rPr>
          <w:rFonts w:ascii="Trebuchet MS" w:hAnsi="Trebuchet MS"/>
        </w:rPr>
      </w:pPr>
      <w:r w:rsidRPr="00DE79F7">
        <w:rPr>
          <w:rFonts w:ascii="Trebuchet MS" w:hAnsi="Trebuchet MS"/>
        </w:rPr>
        <w:t>Офертата следва да е изготвена съобразно образеца от документацията и да съдържа техническо и финансово предложение.</w:t>
      </w:r>
    </w:p>
    <w:p w14:paraId="269AD805" w14:textId="77777777" w:rsidR="002E5018" w:rsidRPr="00DE79F7" w:rsidRDefault="002E5018" w:rsidP="002E5018">
      <w:pPr>
        <w:autoSpaceDE w:val="0"/>
        <w:ind w:firstLine="640"/>
        <w:jc w:val="both"/>
        <w:rPr>
          <w:rFonts w:ascii="Trebuchet MS" w:hAnsi="Trebuchet MS"/>
        </w:rPr>
      </w:pPr>
      <w:r w:rsidRPr="00DE79F7">
        <w:rPr>
          <w:rFonts w:ascii="Trebuchet MS" w:hAnsi="Trebuchet MS"/>
        </w:rPr>
        <w:t>Към офертата следва да са приложени всички изискуеми от бенефициента документи, посочени в Публичната покана.</w:t>
      </w:r>
    </w:p>
    <w:p w14:paraId="1D5E0AFD" w14:textId="77777777" w:rsidR="002E5018" w:rsidRPr="00DE79F7" w:rsidRDefault="002E5018" w:rsidP="002E5018">
      <w:pPr>
        <w:autoSpaceDE w:val="0"/>
        <w:ind w:firstLine="640"/>
        <w:jc w:val="both"/>
        <w:rPr>
          <w:rFonts w:ascii="Trebuchet MS" w:hAnsi="Trebuchet MS"/>
          <w:b/>
          <w:bCs/>
        </w:rPr>
      </w:pPr>
      <w:r w:rsidRPr="00DE79F7">
        <w:rPr>
          <w:rFonts w:ascii="Trebuchet MS" w:hAnsi="Trebuchet MS"/>
          <w:b/>
          <w:bCs/>
        </w:rPr>
        <w:t>Офертите за участие в процедурата се изготвят на български език.</w:t>
      </w:r>
    </w:p>
    <w:p w14:paraId="3BD85737" w14:textId="77777777" w:rsidR="002E5018" w:rsidRPr="00DE79F7" w:rsidRDefault="002E5018" w:rsidP="002E5018">
      <w:pPr>
        <w:autoSpaceDE w:val="0"/>
        <w:ind w:firstLine="640"/>
        <w:jc w:val="both"/>
        <w:rPr>
          <w:rFonts w:ascii="Trebuchet MS" w:hAnsi="Trebuchet MS"/>
          <w:bCs/>
        </w:rPr>
      </w:pPr>
      <w:r w:rsidRPr="00DE79F7">
        <w:rPr>
          <w:rFonts w:ascii="Trebuchet MS" w:hAnsi="Trebuchet MS"/>
          <w:bCs/>
        </w:rPr>
        <w:t xml:space="preserve">Офертата и приложенията към нея се представят </w:t>
      </w:r>
      <w:r w:rsidRPr="00DE79F7">
        <w:rPr>
          <w:rFonts w:ascii="Trebuchet MS" w:hAnsi="Trebuchet MS"/>
          <w:b/>
          <w:bCs/>
        </w:rPr>
        <w:t>с номерирани страници.</w:t>
      </w:r>
    </w:p>
    <w:p w14:paraId="7596A182" w14:textId="77777777" w:rsidR="002E5018" w:rsidRPr="00DE79F7" w:rsidRDefault="002E5018" w:rsidP="002E5018">
      <w:pPr>
        <w:ind w:firstLine="640"/>
        <w:jc w:val="both"/>
        <w:rPr>
          <w:rFonts w:ascii="Trebuchet MS" w:hAnsi="Trebuchet MS"/>
        </w:rPr>
      </w:pPr>
      <w:r w:rsidRPr="00DE79F7">
        <w:rPr>
          <w:rFonts w:ascii="Trebuchet MS" w:hAnsi="Trebuchet MS"/>
        </w:rPr>
        <w:t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 и подпис, съобразно изискванията на бенефициента към конкретните документи.</w:t>
      </w:r>
    </w:p>
    <w:p w14:paraId="2EBEF1D6" w14:textId="77777777" w:rsidR="002E5018" w:rsidRPr="00DE79F7" w:rsidRDefault="002E5018" w:rsidP="002E5018">
      <w:pPr>
        <w:ind w:firstLine="640"/>
        <w:jc w:val="both"/>
        <w:rPr>
          <w:rFonts w:ascii="Trebuchet MS" w:hAnsi="Trebuchet MS"/>
        </w:rPr>
      </w:pPr>
      <w:r w:rsidRPr="00DE79F7">
        <w:rPr>
          <w:rFonts w:ascii="Trebuchet MS" w:hAnsi="Trebuchet MS"/>
        </w:rPr>
        <w:t xml:space="preserve">Документите, представени на чужд език следва да бъдат придружени с превод на български език, извършен от заклет преводач. </w:t>
      </w:r>
    </w:p>
    <w:p w14:paraId="6E507116" w14:textId="77777777" w:rsidR="002E5018" w:rsidRPr="00DE79F7" w:rsidRDefault="002E5018" w:rsidP="002E5018">
      <w:pPr>
        <w:ind w:firstLine="640"/>
        <w:jc w:val="both"/>
        <w:rPr>
          <w:rFonts w:ascii="Trebuchet MS" w:hAnsi="Trebuchet MS"/>
          <w:color w:val="000000"/>
        </w:rPr>
      </w:pPr>
      <w:r w:rsidRPr="00DE79F7">
        <w:rPr>
          <w:rFonts w:ascii="Trebuchet MS" w:hAnsi="Trebuchet MS"/>
          <w:color w:val="000000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1F0F4ABC" w14:textId="2BCCB0F4" w:rsidR="002E5018" w:rsidRPr="00DE79F7" w:rsidRDefault="000C65F8" w:rsidP="002E5018">
      <w:pPr>
        <w:ind w:firstLine="640"/>
        <w:jc w:val="both"/>
        <w:rPr>
          <w:rFonts w:ascii="Trebuchet MS" w:hAnsi="Trebuchet MS"/>
          <w:color w:val="000000"/>
          <w:highlight w:val="yellow"/>
        </w:rPr>
      </w:pPr>
      <w:r>
        <w:rPr>
          <w:rFonts w:ascii="Trebuchet MS" w:hAnsi="Trebuchet MS"/>
          <w:b/>
        </w:rPr>
        <w:t xml:space="preserve">Декларацията </w:t>
      </w:r>
      <w:r w:rsidR="002E5018" w:rsidRPr="00DE79F7">
        <w:rPr>
          <w:rFonts w:ascii="Trebuchet MS" w:hAnsi="Trebuchet MS"/>
          <w:b/>
        </w:rPr>
        <w:t>по</w:t>
      </w:r>
      <w:bookmarkStart w:id="0" w:name="_GoBack"/>
      <w:bookmarkEnd w:id="0"/>
      <w:r w:rsidR="002E5018" w:rsidRPr="00DE79F7">
        <w:rPr>
          <w:rFonts w:ascii="Trebuchet MS" w:hAnsi="Trebuchet MS"/>
          <w:b/>
        </w:rPr>
        <w:t xml:space="preserve"> чл. 12, ал. 1, т. 1 от Постановление № 160</w:t>
      </w:r>
      <w:r>
        <w:rPr>
          <w:rFonts w:ascii="Trebuchet MS" w:hAnsi="Trebuchet MS"/>
          <w:b/>
        </w:rPr>
        <w:t xml:space="preserve">/2016 г. на Министерския съвет </w:t>
      </w:r>
      <w:r w:rsidR="002E5018" w:rsidRPr="00DE79F7">
        <w:rPr>
          <w:rFonts w:ascii="Trebuchet MS" w:hAnsi="Trebuchet MS"/>
        </w:rPr>
        <w:t>се подписва задължително от лицата, които имат право да управляват и/или представляват кандидата.</w:t>
      </w:r>
      <w:r w:rsidR="002E5018" w:rsidRPr="00DE79F7">
        <w:rPr>
          <w:rFonts w:ascii="Trebuchet MS" w:hAnsi="Trebuchet MS"/>
          <w:highlight w:val="yellow"/>
        </w:rPr>
        <w:t xml:space="preserve"> </w:t>
      </w:r>
    </w:p>
    <w:p w14:paraId="28B2DDF3" w14:textId="77777777" w:rsidR="002E5018" w:rsidRPr="00DE79F7" w:rsidRDefault="002E5018" w:rsidP="002E5018">
      <w:pPr>
        <w:pStyle w:val="firstline"/>
        <w:rPr>
          <w:rFonts w:ascii="Trebuchet MS" w:hAnsi="Trebuchet MS"/>
        </w:rPr>
      </w:pPr>
      <w:r w:rsidRPr="00DE79F7">
        <w:rPr>
          <w:rFonts w:ascii="Trebuchet MS" w:hAnsi="Trebuchet MS"/>
        </w:rPr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14:paraId="70F969F9" w14:textId="77777777" w:rsidR="002E5018" w:rsidRPr="00DE79F7" w:rsidRDefault="002E5018" w:rsidP="002E5018">
      <w:pPr>
        <w:spacing w:line="240" w:lineRule="atLeast"/>
        <w:ind w:firstLine="640"/>
        <w:jc w:val="both"/>
        <w:rPr>
          <w:rFonts w:ascii="Trebuchet MS" w:hAnsi="Trebuchet MS"/>
          <w:color w:val="000000"/>
        </w:rPr>
      </w:pPr>
      <w:r w:rsidRPr="00DE79F7">
        <w:rPr>
          <w:rFonts w:ascii="Trebuchet MS" w:hAnsi="Trebuchet MS"/>
          <w:color w:val="000000"/>
        </w:rPr>
        <w:t>Офертата се представя в запечатан непрозрачен плик от кандидата лично или от упълномощен от него представител, по куриер или по пощата с препоръчано писмо с обратна разписка. Върху плика кандидатът посочва:</w:t>
      </w:r>
    </w:p>
    <w:p w14:paraId="2B63663A" w14:textId="77777777" w:rsidR="002E5018" w:rsidRPr="00DE79F7" w:rsidRDefault="002E5018" w:rsidP="002E5018">
      <w:pPr>
        <w:ind w:firstLine="720"/>
        <w:jc w:val="both"/>
        <w:rPr>
          <w:rFonts w:ascii="Trebuchet MS" w:hAnsi="Trebuchet MS"/>
        </w:rPr>
      </w:pPr>
      <w:r w:rsidRPr="00DE79F7">
        <w:rPr>
          <w:rFonts w:ascii="Trebuchet MS" w:hAnsi="Trebuchet MS"/>
          <w:color w:val="000000"/>
        </w:rPr>
        <w:t xml:space="preserve">1. </w:t>
      </w:r>
      <w:r w:rsidRPr="00DE79F7">
        <w:rPr>
          <w:rFonts w:ascii="Trebuchet MS" w:hAnsi="Trebuchet MS"/>
        </w:rPr>
        <w:t>име и адрес на бенефициента;</w:t>
      </w:r>
    </w:p>
    <w:p w14:paraId="1F5580C9" w14:textId="77777777" w:rsidR="002E5018" w:rsidRPr="00DE79F7" w:rsidRDefault="002E5018" w:rsidP="002E5018">
      <w:pPr>
        <w:ind w:firstLine="720"/>
        <w:jc w:val="both"/>
        <w:rPr>
          <w:rFonts w:ascii="Trebuchet MS" w:hAnsi="Trebuchet MS"/>
        </w:rPr>
      </w:pPr>
      <w:r w:rsidRPr="00DE79F7">
        <w:rPr>
          <w:rFonts w:ascii="Trebuchet MS" w:hAnsi="Trebuchet MS"/>
        </w:rPr>
        <w:t>2. име, адрес за кореспонденция, телефон и по възможност - факс и електронен адрес на кандидата;</w:t>
      </w:r>
    </w:p>
    <w:p w14:paraId="2E3A5DF6" w14:textId="77777777" w:rsidR="002E5018" w:rsidRPr="00DE79F7" w:rsidRDefault="002E5018" w:rsidP="002E5018">
      <w:pPr>
        <w:ind w:firstLine="720"/>
        <w:jc w:val="both"/>
        <w:rPr>
          <w:rFonts w:ascii="Trebuchet MS" w:hAnsi="Trebuchet MS"/>
          <w:b/>
        </w:rPr>
      </w:pPr>
      <w:r w:rsidRPr="00DE79F7">
        <w:rPr>
          <w:rFonts w:ascii="Trebuchet MS" w:hAnsi="Trebuchet MS"/>
        </w:rPr>
        <w:t>3. наименование на предмета на процедурата;</w:t>
      </w:r>
    </w:p>
    <w:p w14:paraId="10337006" w14:textId="77777777" w:rsidR="002E5018" w:rsidRPr="00DE79F7" w:rsidRDefault="002E5018" w:rsidP="002E5018">
      <w:pPr>
        <w:spacing w:line="240" w:lineRule="atLeast"/>
        <w:ind w:firstLine="640"/>
        <w:jc w:val="both"/>
        <w:rPr>
          <w:rFonts w:ascii="Trebuchet MS" w:hAnsi="Trebuchet MS"/>
          <w:color w:val="000000"/>
        </w:rPr>
      </w:pPr>
      <w:r w:rsidRPr="00DE79F7">
        <w:rPr>
          <w:rFonts w:ascii="Trebuchet MS" w:hAnsi="Trebuchet MS"/>
        </w:rPr>
        <w:t>4. следното предписание: „Да не се отваря преди разглеждане от комисията за оценяване и класиране”</w:t>
      </w:r>
    </w:p>
    <w:p w14:paraId="205D5EDD" w14:textId="77777777" w:rsidR="002E5018" w:rsidRPr="00DE79F7" w:rsidRDefault="002E5018" w:rsidP="002E5018">
      <w:pPr>
        <w:pStyle w:val="firstline"/>
        <w:rPr>
          <w:rFonts w:ascii="Trebuchet MS" w:hAnsi="Trebuchet MS"/>
        </w:rPr>
      </w:pPr>
      <w:r w:rsidRPr="00DE79F7">
        <w:rPr>
          <w:rFonts w:ascii="Trebuchet MS" w:hAnsi="Trebuchet MS"/>
        </w:rPr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390CFF1B" w14:textId="77777777" w:rsidR="002E5018" w:rsidRPr="00DE79F7" w:rsidRDefault="002E5018" w:rsidP="002E5018">
      <w:pPr>
        <w:pStyle w:val="firstline"/>
        <w:rPr>
          <w:rFonts w:ascii="Trebuchet MS" w:hAnsi="Trebuchet MS"/>
        </w:rPr>
      </w:pPr>
      <w:r w:rsidRPr="00DE79F7">
        <w:rPr>
          <w:rFonts w:ascii="Trebuchet MS" w:hAnsi="Trebuchet MS"/>
        </w:rPr>
        <w:t xml:space="preserve">Оферти, които са представени след изтичане на крайния срок за получаване или в </w:t>
      </w:r>
      <w:proofErr w:type="spellStart"/>
      <w:r w:rsidRPr="00DE79F7">
        <w:rPr>
          <w:rFonts w:ascii="Trebuchet MS" w:hAnsi="Trebuchet MS"/>
        </w:rPr>
        <w:t>незапечатан</w:t>
      </w:r>
      <w:proofErr w:type="spellEnd"/>
      <w:r w:rsidRPr="00DE79F7">
        <w:rPr>
          <w:rFonts w:ascii="Trebuchet MS" w:hAnsi="Trebuchet MS"/>
        </w:rPr>
        <w:t xml:space="preserve"> или скъсан плик, не се приемат от бенефициента и не се разглеждат.</w:t>
      </w:r>
    </w:p>
    <w:p w14:paraId="42A378D7" w14:textId="77777777" w:rsidR="002E5018" w:rsidRPr="00DE79F7" w:rsidRDefault="002E5018" w:rsidP="002E5018">
      <w:pPr>
        <w:pStyle w:val="firstline"/>
        <w:rPr>
          <w:rFonts w:ascii="Trebuchet MS" w:hAnsi="Trebuchet MS"/>
        </w:rPr>
      </w:pPr>
    </w:p>
    <w:p w14:paraId="1B8BC2F7" w14:textId="77777777" w:rsidR="002E5018" w:rsidRPr="002E5018" w:rsidRDefault="002E5018" w:rsidP="002E5018"/>
    <w:sectPr w:rsidR="002E5018" w:rsidRPr="002E5018" w:rsidSect="00027EA1">
      <w:footerReference w:type="default" r:id="rId7"/>
      <w:headerReference w:type="first" r:id="rId8"/>
      <w:footerReference w:type="first" r:id="rId9"/>
      <w:pgSz w:w="11906" w:h="16838"/>
      <w:pgMar w:top="1417" w:right="1133" w:bottom="1417" w:left="1134" w:header="426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58930" w14:textId="77777777" w:rsidR="00276FEF" w:rsidRDefault="00276FEF" w:rsidP="00EB0F65">
      <w:r>
        <w:separator/>
      </w:r>
    </w:p>
  </w:endnote>
  <w:endnote w:type="continuationSeparator" w:id="0">
    <w:p w14:paraId="5A5AB69B" w14:textId="77777777" w:rsidR="00276FEF" w:rsidRDefault="00276FEF" w:rsidP="00EB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1191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58FF93" w14:textId="529E6C72" w:rsidR="001B6EA3" w:rsidRDefault="001B6E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0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BD5EDD" w14:textId="584B49BF" w:rsidR="00402B8C" w:rsidRPr="004536AF" w:rsidRDefault="00402B8C" w:rsidP="00EB0F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B461D" w14:textId="36BD15DB" w:rsidR="00402B8C" w:rsidRDefault="00B8090C" w:rsidP="00EB0F65">
    <w:pPr>
      <w:pStyle w:val="Footer"/>
      <w:jc w:val="center"/>
    </w:pPr>
    <w:r w:rsidRPr="00C356CD">
      <w:rPr>
        <w:noProof/>
        <w:lang w:val="en-US" w:eastAsia="en-US"/>
      </w:rPr>
      <w:drawing>
        <wp:inline distT="0" distB="0" distL="0" distR="0" wp14:anchorId="2C244A52" wp14:editId="536A7952">
          <wp:extent cx="5991225" cy="764540"/>
          <wp:effectExtent l="0" t="0" r="9525" b="0"/>
          <wp:docPr id="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1FB80" w14:textId="77777777" w:rsidR="00276FEF" w:rsidRDefault="00276FEF" w:rsidP="00EB0F65">
      <w:r>
        <w:separator/>
      </w:r>
    </w:p>
  </w:footnote>
  <w:footnote w:type="continuationSeparator" w:id="0">
    <w:p w14:paraId="2281ACE5" w14:textId="77777777" w:rsidR="00276FEF" w:rsidRDefault="00276FEF" w:rsidP="00EB0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64C68" w14:textId="10285E05" w:rsidR="00402B8C" w:rsidRDefault="00B8090C" w:rsidP="00EB0F65">
    <w:pPr>
      <w:pStyle w:val="Header"/>
      <w:jc w:val="center"/>
    </w:pPr>
    <w:r w:rsidRPr="00C356CD">
      <w:rPr>
        <w:noProof/>
        <w:lang w:val="en-US" w:eastAsia="en-US"/>
      </w:rPr>
      <w:drawing>
        <wp:inline distT="0" distB="0" distL="0" distR="0" wp14:anchorId="5FF098D7" wp14:editId="6CFF107C">
          <wp:extent cx="6052820" cy="859790"/>
          <wp:effectExtent l="0" t="0" r="5080" b="0"/>
          <wp:docPr id="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2820" cy="859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C56B4"/>
    <w:multiLevelType w:val="hybridMultilevel"/>
    <w:tmpl w:val="600881A6"/>
    <w:lvl w:ilvl="0" w:tplc="38A456FC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03C1C"/>
    <w:multiLevelType w:val="hybridMultilevel"/>
    <w:tmpl w:val="85800A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19AD"/>
    <w:multiLevelType w:val="hybridMultilevel"/>
    <w:tmpl w:val="6BC02D12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25D50"/>
    <w:multiLevelType w:val="hybridMultilevel"/>
    <w:tmpl w:val="68449676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70471"/>
    <w:multiLevelType w:val="hybridMultilevel"/>
    <w:tmpl w:val="30BCF3EA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8531D"/>
    <w:multiLevelType w:val="hybridMultilevel"/>
    <w:tmpl w:val="4F747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B760C6"/>
    <w:multiLevelType w:val="hybridMultilevel"/>
    <w:tmpl w:val="A0161372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0C"/>
    <w:rsid w:val="00005735"/>
    <w:rsid w:val="00027EA1"/>
    <w:rsid w:val="00077DC3"/>
    <w:rsid w:val="000C65F8"/>
    <w:rsid w:val="00134B15"/>
    <w:rsid w:val="001B6EA3"/>
    <w:rsid w:val="001D546D"/>
    <w:rsid w:val="001D7EB3"/>
    <w:rsid w:val="002666FA"/>
    <w:rsid w:val="00276FEF"/>
    <w:rsid w:val="002E5018"/>
    <w:rsid w:val="002E761B"/>
    <w:rsid w:val="00337D89"/>
    <w:rsid w:val="00396079"/>
    <w:rsid w:val="003A03DC"/>
    <w:rsid w:val="00402B8C"/>
    <w:rsid w:val="00450DE3"/>
    <w:rsid w:val="0048309B"/>
    <w:rsid w:val="004F057C"/>
    <w:rsid w:val="005254C8"/>
    <w:rsid w:val="005C711E"/>
    <w:rsid w:val="005F598E"/>
    <w:rsid w:val="00607CD1"/>
    <w:rsid w:val="00642D38"/>
    <w:rsid w:val="00704BEA"/>
    <w:rsid w:val="00715D46"/>
    <w:rsid w:val="00750FE1"/>
    <w:rsid w:val="007761AE"/>
    <w:rsid w:val="007979CB"/>
    <w:rsid w:val="007C2700"/>
    <w:rsid w:val="008223DF"/>
    <w:rsid w:val="009146A9"/>
    <w:rsid w:val="00AB3975"/>
    <w:rsid w:val="00AB6A2B"/>
    <w:rsid w:val="00AC7EB3"/>
    <w:rsid w:val="00B569F4"/>
    <w:rsid w:val="00B8090C"/>
    <w:rsid w:val="00B95EE2"/>
    <w:rsid w:val="00BE6833"/>
    <w:rsid w:val="00C026A3"/>
    <w:rsid w:val="00C3425A"/>
    <w:rsid w:val="00D40118"/>
    <w:rsid w:val="00D64253"/>
    <w:rsid w:val="00E748BA"/>
    <w:rsid w:val="00E92777"/>
    <w:rsid w:val="00EB0F65"/>
    <w:rsid w:val="00F00933"/>
    <w:rsid w:val="00F067D9"/>
    <w:rsid w:val="00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E26CE7"/>
  <w15:chartTrackingRefBased/>
  <w15:docId w15:val="{C2BE4DB4-0F64-4BC0-BB50-84F169E6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F65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0F6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EB0F6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EB0F65"/>
    <w:pPr>
      <w:ind w:left="720"/>
      <w:contextualSpacing/>
    </w:pPr>
  </w:style>
  <w:style w:type="character" w:styleId="Hyperlink">
    <w:name w:val="Hyperlink"/>
    <w:unhideWhenUsed/>
    <w:rsid w:val="00EB0F65"/>
    <w:rPr>
      <w:color w:val="0563C1"/>
      <w:u w:val="single"/>
    </w:rPr>
  </w:style>
  <w:style w:type="paragraph" w:styleId="FootnoteText">
    <w:name w:val="footnote text"/>
    <w:basedOn w:val="Normal"/>
    <w:link w:val="FootnoteTextChar"/>
    <w:rsid w:val="00B8090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8090C"/>
    <w:rPr>
      <w:rFonts w:ascii="Times New Roman" w:eastAsia="Times New Roman" w:hAnsi="Times New Roman"/>
      <w:lang w:val="bg-BG" w:eastAsia="bg-BG"/>
    </w:rPr>
  </w:style>
  <w:style w:type="character" w:styleId="FootnoteReference">
    <w:name w:val="footnote reference"/>
    <w:rsid w:val="00B8090C"/>
    <w:rPr>
      <w:vertAlign w:val="superscript"/>
    </w:rPr>
  </w:style>
  <w:style w:type="character" w:styleId="CommentReference">
    <w:name w:val="annotation reference"/>
    <w:rsid w:val="00B809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8090C"/>
    <w:rPr>
      <w:rFonts w:ascii="Times New Roman" w:eastAsia="Times New Roman" w:hAnsi="Times New Roman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9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90C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CD1"/>
    <w:rPr>
      <w:rFonts w:ascii="Times New Roman" w:eastAsia="Times New Roman" w:hAnsi="Times New Roman"/>
      <w:b/>
      <w:bCs/>
      <w:lang w:val="bg-BG" w:eastAsia="bg-BG"/>
    </w:rPr>
  </w:style>
  <w:style w:type="paragraph" w:styleId="Revision">
    <w:name w:val="Revision"/>
    <w:hidden/>
    <w:uiPriority w:val="99"/>
    <w:semiHidden/>
    <w:rsid w:val="00C026A3"/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firstline">
    <w:name w:val="firstline"/>
    <w:basedOn w:val="Normal"/>
    <w:rsid w:val="002E5018"/>
    <w:pPr>
      <w:spacing w:line="240" w:lineRule="atLeast"/>
      <w:ind w:firstLine="640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SDoncheva</dc:creator>
  <cp:keywords/>
  <dc:description/>
  <cp:lastModifiedBy>Svetlana Doncheva</cp:lastModifiedBy>
  <cp:revision>7</cp:revision>
  <dcterms:created xsi:type="dcterms:W3CDTF">2017-06-02T06:22:00Z</dcterms:created>
  <dcterms:modified xsi:type="dcterms:W3CDTF">2017-07-10T07:42:00Z</dcterms:modified>
</cp:coreProperties>
</file>